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 Р И Г О </w:t>
      </w:r>
      <w:r>
        <w:rPr>
          <w:rFonts w:ascii="Times New Roman" w:eastAsia="Times New Roman" w:hAnsi="Times New Roman" w:cs="Times New Roman"/>
          <w:sz w:val="26"/>
          <w:szCs w:val="26"/>
        </w:rPr>
        <w:t>В 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spacing w:before="0" w:after="0"/>
        <w:ind w:firstLine="709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г.Ханты-Мансийск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</w:rPr>
        <w:t>20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августа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ind w:firstLine="709"/>
        <w:jc w:val="both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№3 Ханты-Мансийского судебного района ХМАО-Югры Миненко Ю.Б.,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</w:t>
      </w:r>
      <w:r>
        <w:rPr>
          <w:rFonts w:ascii="Times New Roman" w:eastAsia="Times New Roman" w:hAnsi="Times New Roman" w:cs="Times New Roman"/>
          <w:sz w:val="26"/>
          <w:szCs w:val="26"/>
        </w:rPr>
        <w:t>секретаре судебных заседаний Бекетовой Н.И.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 участием государственного обвинителя –помощника Ханты-Мансийского межрайонного прокурора </w:t>
      </w:r>
      <w:r>
        <w:rPr>
          <w:rFonts w:ascii="Times New Roman" w:eastAsia="Times New Roman" w:hAnsi="Times New Roman" w:cs="Times New Roman"/>
          <w:sz w:val="26"/>
          <w:szCs w:val="26"/>
        </w:rPr>
        <w:t>Яшкина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Б.В.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подсудимого</w:t>
      </w:r>
      <w:r>
        <w:rPr>
          <w:rFonts w:ascii="Times New Roman" w:eastAsia="Times New Roman" w:hAnsi="Times New Roman" w:cs="Times New Roman"/>
          <w:sz w:val="26"/>
          <w:szCs w:val="26"/>
        </w:rPr>
        <w:t>, гражданского ответчика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Ошаева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А.М.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защитника подсудимого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 адвоката </w:t>
      </w:r>
      <w:r>
        <w:rPr>
          <w:rFonts w:ascii="Times New Roman" w:eastAsia="Times New Roman" w:hAnsi="Times New Roman" w:cs="Times New Roman"/>
          <w:sz w:val="26"/>
          <w:szCs w:val="26"/>
        </w:rPr>
        <w:t>Аскерова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В.В.</w:t>
      </w:r>
      <w:r>
        <w:rPr>
          <w:rFonts w:ascii="Times New Roman" w:eastAsia="Times New Roman" w:hAnsi="Times New Roman" w:cs="Times New Roman"/>
          <w:sz w:val="26"/>
          <w:szCs w:val="26"/>
        </w:rPr>
        <w:t>, представившего удостоверение №</w:t>
      </w:r>
      <w:r>
        <w:rPr>
          <w:rFonts w:ascii="Times New Roman" w:eastAsia="Times New Roman" w:hAnsi="Times New Roman" w:cs="Times New Roman"/>
          <w:sz w:val="26"/>
          <w:szCs w:val="26"/>
        </w:rPr>
        <w:t>1658 от 03.03.2025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ордер №</w:t>
      </w:r>
      <w:r>
        <w:rPr>
          <w:rFonts w:ascii="Times New Roman" w:eastAsia="Times New Roman" w:hAnsi="Times New Roman" w:cs="Times New Roman"/>
          <w:sz w:val="26"/>
          <w:szCs w:val="26"/>
        </w:rPr>
        <w:t>1164 от 06.08.2026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рассмотрев в открытом судебном заседании уголов</w:t>
      </w:r>
      <w:r>
        <w:rPr>
          <w:rFonts w:ascii="Times New Roman" w:eastAsia="Times New Roman" w:hAnsi="Times New Roman" w:cs="Times New Roman"/>
          <w:sz w:val="26"/>
          <w:szCs w:val="26"/>
        </w:rPr>
        <w:t>ное дело №1-12</w:t>
      </w:r>
      <w:r>
        <w:rPr>
          <w:rFonts w:ascii="Times New Roman" w:eastAsia="Times New Roman" w:hAnsi="Times New Roman" w:cs="Times New Roman"/>
          <w:sz w:val="26"/>
          <w:szCs w:val="26"/>
        </w:rPr>
        <w:t>-2803</w:t>
      </w:r>
      <w:r>
        <w:rPr>
          <w:rFonts w:ascii="Times New Roman" w:eastAsia="Times New Roman" w:hAnsi="Times New Roman" w:cs="Times New Roman"/>
          <w:sz w:val="26"/>
          <w:szCs w:val="26"/>
        </w:rPr>
        <w:t>/2026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отношении</w:t>
      </w:r>
    </w:p>
    <w:p>
      <w:pPr>
        <w:spacing w:before="0" w:after="0"/>
        <w:ind w:left="212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Ошаева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Айгума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Магомедовича, </w:t>
      </w:r>
      <w:r>
        <w:rPr>
          <w:rStyle w:val="cat-UserDefinedgrp-26rplc-1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обвиняемого в совершении преступления, предусмотренного </w:t>
      </w:r>
      <w:r>
        <w:rPr>
          <w:rFonts w:ascii="Times New Roman" w:eastAsia="Times New Roman" w:hAnsi="Times New Roman" w:cs="Times New Roman"/>
          <w:sz w:val="26"/>
          <w:szCs w:val="26"/>
        </w:rPr>
        <w:t>ч.1 ст.158 УК РФ,</w:t>
      </w:r>
    </w:p>
    <w:p>
      <w:pPr>
        <w:spacing w:before="0" w:after="0"/>
        <w:ind w:firstLine="708"/>
        <w:jc w:val="both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 с </w:t>
      </w:r>
      <w:r>
        <w:rPr>
          <w:rFonts w:ascii="Times New Roman" w:eastAsia="Times New Roman" w:hAnsi="Times New Roman" w:cs="Times New Roman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 н о в и л:</w:t>
      </w:r>
    </w:p>
    <w:p>
      <w:pPr>
        <w:spacing w:before="0" w:after="0"/>
        <w:ind w:firstLine="708"/>
        <w:jc w:val="both"/>
        <w:rPr>
          <w:sz w:val="26"/>
          <w:szCs w:val="26"/>
        </w:rPr>
      </w:pPr>
    </w:p>
    <w:p>
      <w:pPr>
        <w:widowControl w:val="0"/>
        <w:spacing w:before="0" w:after="0"/>
        <w:ind w:right="20"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Ошаев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Айгум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Магомедович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совершил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кражу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чужого имущества при следующих обстоятельствах.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>1.04.2025 в период времени с 18: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55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 19:15 </w:t>
      </w:r>
      <w:r>
        <w:rPr>
          <w:rFonts w:ascii="Times New Roman" w:eastAsia="Times New Roman" w:hAnsi="Times New Roman" w:cs="Times New Roman"/>
          <w:sz w:val="26"/>
          <w:szCs w:val="26"/>
        </w:rPr>
        <w:t>Ошаев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А.М.,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находясь в торговом зале АЗС №</w:t>
      </w:r>
      <w:r>
        <w:rPr>
          <w:rFonts w:ascii="Times New Roman" w:eastAsia="Times New Roman" w:hAnsi="Times New Roman" w:cs="Times New Roman"/>
          <w:sz w:val="26"/>
          <w:szCs w:val="26"/>
        </w:rPr>
        <w:t>447 ООО «</w:t>
      </w:r>
      <w:r>
        <w:rPr>
          <w:rFonts w:ascii="Times New Roman" w:eastAsia="Times New Roman" w:hAnsi="Times New Roman" w:cs="Times New Roman"/>
          <w:sz w:val="26"/>
          <w:szCs w:val="26"/>
        </w:rPr>
        <w:t>Га</w:t>
      </w:r>
      <w:r>
        <w:rPr>
          <w:rFonts w:ascii="Times New Roman" w:eastAsia="Times New Roman" w:hAnsi="Times New Roman" w:cs="Times New Roman"/>
          <w:sz w:val="26"/>
          <w:szCs w:val="26"/>
        </w:rPr>
        <w:t>зпромнефть</w:t>
      </w:r>
      <w:r>
        <w:rPr>
          <w:rFonts w:ascii="Times New Roman" w:eastAsia="Times New Roman" w:hAnsi="Times New Roman" w:cs="Times New Roman"/>
          <w:sz w:val="26"/>
          <w:szCs w:val="26"/>
        </w:rPr>
        <w:t>-Центр», расположенном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адресу: </w:t>
      </w:r>
      <w:r>
        <w:rPr>
          <w:rFonts w:ascii="Times New Roman" w:eastAsia="Times New Roman" w:hAnsi="Times New Roman" w:cs="Times New Roman"/>
          <w:sz w:val="26"/>
          <w:szCs w:val="26"/>
        </w:rPr>
        <w:t>г.Ханты-Мансийск</w:t>
      </w:r>
      <w:r>
        <w:rPr>
          <w:rFonts w:ascii="Times New Roman" w:eastAsia="Times New Roman" w:hAnsi="Times New Roman" w:cs="Times New Roman"/>
          <w:sz w:val="26"/>
          <w:szCs w:val="26"/>
        </w:rPr>
        <w:t>, Тобольский тракт д.2</w:t>
      </w:r>
      <w:r>
        <w:rPr>
          <w:rFonts w:ascii="Times New Roman" w:eastAsia="Times New Roman" w:hAnsi="Times New Roman" w:cs="Times New Roman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подошел к стеллажу с товарно-материальными ценностями, где 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него </w:t>
      </w:r>
      <w:r>
        <w:rPr>
          <w:rFonts w:ascii="Times New Roman" w:eastAsia="Times New Roman" w:hAnsi="Times New Roman" w:cs="Times New Roman"/>
          <w:sz w:val="26"/>
          <w:szCs w:val="26"/>
        </w:rPr>
        <w:t>возник преступный умысел, направленный на хищение чужого имущества, принадле</w:t>
      </w:r>
      <w:r>
        <w:rPr>
          <w:rFonts w:ascii="Times New Roman" w:eastAsia="Times New Roman" w:hAnsi="Times New Roman" w:cs="Times New Roman"/>
          <w:sz w:val="26"/>
          <w:szCs w:val="26"/>
        </w:rPr>
        <w:t>жащего ООО «</w:t>
      </w:r>
      <w:r>
        <w:rPr>
          <w:rFonts w:ascii="Times New Roman" w:eastAsia="Times New Roman" w:hAnsi="Times New Roman" w:cs="Times New Roman"/>
          <w:sz w:val="26"/>
          <w:szCs w:val="26"/>
        </w:rPr>
        <w:t>Газпромнефть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-Центр» </w:t>
      </w:r>
      <w:r>
        <w:rPr>
          <w:rFonts w:ascii="Times New Roman" w:eastAsia="Times New Roman" w:hAnsi="Times New Roman" w:cs="Times New Roman"/>
          <w:sz w:val="26"/>
          <w:szCs w:val="26"/>
        </w:rPr>
        <w:t>с целью получения личной материальной выгоды. После чего, 01.04.2</w:t>
      </w:r>
      <w:r>
        <w:rPr>
          <w:rFonts w:ascii="Times New Roman" w:eastAsia="Times New Roman" w:hAnsi="Times New Roman" w:cs="Times New Roman"/>
          <w:sz w:val="26"/>
          <w:szCs w:val="26"/>
        </w:rPr>
        <w:t>025 в период времени с 18: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55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 19:15, </w:t>
      </w:r>
      <w:r>
        <w:rPr>
          <w:rFonts w:ascii="Times New Roman" w:eastAsia="Times New Roman" w:hAnsi="Times New Roman" w:cs="Times New Roman"/>
          <w:sz w:val="26"/>
          <w:szCs w:val="26"/>
        </w:rPr>
        <w:t>действуя тайно для собственника и окружающих, убедившись, что за его действиями никто не наблюдает, умышленно, из корыстных побуждений, с целью личной наживы, осознавая общественную опасность и противоправный характер своих действий, предвидя неизбежность наступления общественно опасных последствий в виде причинения имущественног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ущерба и желая их наступления, </w:t>
      </w:r>
      <w:r>
        <w:rPr>
          <w:rFonts w:ascii="Times New Roman" w:eastAsia="Times New Roman" w:hAnsi="Times New Roman" w:cs="Times New Roman"/>
          <w:sz w:val="26"/>
          <w:szCs w:val="26"/>
        </w:rPr>
        <w:t>со стеллажа похитил два ножа марки «</w:t>
      </w:r>
      <w:r>
        <w:rPr>
          <w:rFonts w:ascii="Times New Roman" w:eastAsia="Times New Roman" w:hAnsi="Times New Roman" w:cs="Times New Roman"/>
          <w:sz w:val="26"/>
          <w:szCs w:val="26"/>
        </w:rPr>
        <w:t>SwissDriver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SD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44 </w:t>
      </w:r>
      <w:r>
        <w:rPr>
          <w:rFonts w:ascii="Times New Roman" w:eastAsia="Times New Roman" w:hAnsi="Times New Roman" w:cs="Times New Roman"/>
          <w:sz w:val="26"/>
          <w:szCs w:val="26"/>
        </w:rPr>
        <w:t>Best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friend</w:t>
      </w:r>
      <w:r>
        <w:rPr>
          <w:rFonts w:ascii="Times New Roman" w:eastAsia="Times New Roman" w:hAnsi="Times New Roman" w:cs="Times New Roman"/>
          <w:sz w:val="26"/>
          <w:szCs w:val="26"/>
        </w:rPr>
        <w:t>», стоимостью 3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490 рублей за один нож, общей стоимостью 6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980 рублей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После чего, </w:t>
      </w:r>
      <w:r>
        <w:rPr>
          <w:rFonts w:ascii="Times New Roman" w:eastAsia="Times New Roman" w:hAnsi="Times New Roman" w:cs="Times New Roman"/>
          <w:sz w:val="26"/>
          <w:szCs w:val="26"/>
        </w:rPr>
        <w:t>с места преступления скрылся и расп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орядился похищенным имуществом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своему усмотрению, </w:t>
      </w:r>
      <w:r>
        <w:rPr>
          <w:rFonts w:ascii="Times New Roman" w:eastAsia="Times New Roman" w:hAnsi="Times New Roman" w:cs="Times New Roman"/>
          <w:sz w:val="26"/>
          <w:szCs w:val="26"/>
        </w:rPr>
        <w:t>причинив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ООО «</w:t>
      </w:r>
      <w:r>
        <w:rPr>
          <w:rFonts w:ascii="Times New Roman" w:eastAsia="Times New Roman" w:hAnsi="Times New Roman" w:cs="Times New Roman"/>
          <w:sz w:val="26"/>
          <w:szCs w:val="26"/>
        </w:rPr>
        <w:t>Газпромнефть</w:t>
      </w:r>
      <w:r>
        <w:rPr>
          <w:rFonts w:ascii="Times New Roman" w:eastAsia="Times New Roman" w:hAnsi="Times New Roman" w:cs="Times New Roman"/>
          <w:sz w:val="26"/>
          <w:szCs w:val="26"/>
        </w:rPr>
        <w:t>-Центр» материальный ущерб на сумму 6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980 рублей.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Представитель потерпевшего</w:t>
      </w:r>
      <w:r>
        <w:rPr>
          <w:rFonts w:ascii="Times New Roman" w:eastAsia="Times New Roman" w:hAnsi="Times New Roman" w:cs="Times New Roman"/>
          <w:sz w:val="26"/>
          <w:szCs w:val="26"/>
        </w:rPr>
        <w:t>, гражданского истца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ООО «</w:t>
      </w:r>
      <w:r>
        <w:rPr>
          <w:rFonts w:ascii="Times New Roman" w:eastAsia="Times New Roman" w:hAnsi="Times New Roman" w:cs="Times New Roman"/>
          <w:sz w:val="26"/>
          <w:szCs w:val="26"/>
        </w:rPr>
        <w:t>Газпромнефть</w:t>
      </w:r>
      <w:r>
        <w:rPr>
          <w:rFonts w:ascii="Times New Roman" w:eastAsia="Times New Roman" w:hAnsi="Times New Roman" w:cs="Times New Roman"/>
          <w:sz w:val="26"/>
          <w:szCs w:val="26"/>
        </w:rPr>
        <w:t>-Центр»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судебное заседание не явился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о месте и времени судебного заседания </w:t>
      </w:r>
      <w:r>
        <w:rPr>
          <w:rFonts w:ascii="Times New Roman" w:eastAsia="Times New Roman" w:hAnsi="Times New Roman" w:cs="Times New Roman"/>
          <w:sz w:val="26"/>
          <w:szCs w:val="26"/>
        </w:rPr>
        <w:t>извещен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надлежащим образом, </w:t>
      </w:r>
      <w:r>
        <w:rPr>
          <w:rFonts w:ascii="Times New Roman" w:eastAsia="Times New Roman" w:hAnsi="Times New Roman" w:cs="Times New Roman"/>
          <w:sz w:val="26"/>
          <w:szCs w:val="26"/>
        </w:rPr>
        <w:t>возражений против рассмотрения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дела </w:t>
      </w:r>
      <w:r>
        <w:rPr>
          <w:rFonts w:ascii="Times New Roman" w:eastAsia="Times New Roman" w:hAnsi="Times New Roman" w:cs="Times New Roman"/>
          <w:sz w:val="26"/>
          <w:szCs w:val="26"/>
        </w:rPr>
        <w:t>в особом по</w:t>
      </w:r>
      <w:r>
        <w:rPr>
          <w:rFonts w:ascii="Times New Roman" w:eastAsia="Times New Roman" w:hAnsi="Times New Roman" w:cs="Times New Roman"/>
          <w:sz w:val="26"/>
          <w:szCs w:val="26"/>
        </w:rPr>
        <w:t>рядке судебного разбирательства не выразил, ходатайствовал о рассмотрении дела в отсутствии представителя потерпевшего.</w:t>
      </w:r>
    </w:p>
    <w:p>
      <w:pPr>
        <w:widowControl w:val="0"/>
        <w:spacing w:before="0" w:after="0"/>
        <w:ind w:right="40"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судья, руководствуясь ч.2 ст.249 УПК РФ счел возможным рассмотреть дело в отсутствии представителя потерпевшего.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ознакомлении с материалами уголовного дела </w:t>
      </w:r>
      <w:r>
        <w:rPr>
          <w:rFonts w:ascii="Times New Roman" w:eastAsia="Times New Roman" w:hAnsi="Times New Roman" w:cs="Times New Roman"/>
          <w:sz w:val="26"/>
          <w:szCs w:val="26"/>
        </w:rPr>
        <w:t>Ошаевым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А.М.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заявлено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ходатайство 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постановлении приговора без проведения судебного разбирательства в общем порядке, </w:t>
      </w:r>
      <w:r>
        <w:rPr>
          <w:rFonts w:ascii="Times New Roman" w:eastAsia="Times New Roman" w:hAnsi="Times New Roman" w:cs="Times New Roman"/>
          <w:sz w:val="26"/>
          <w:szCs w:val="26"/>
        </w:rPr>
        <w:t>в связ</w:t>
      </w:r>
      <w:r>
        <w:rPr>
          <w:rFonts w:ascii="Times New Roman" w:eastAsia="Times New Roman" w:hAnsi="Times New Roman" w:cs="Times New Roman"/>
          <w:sz w:val="26"/>
          <w:szCs w:val="26"/>
        </w:rPr>
        <w:t>и с согласием с предъявленным ему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обвинением.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судебн</w:t>
      </w:r>
      <w:r>
        <w:rPr>
          <w:rFonts w:ascii="Times New Roman" w:eastAsia="Times New Roman" w:hAnsi="Times New Roman" w:cs="Times New Roman"/>
          <w:sz w:val="26"/>
          <w:szCs w:val="26"/>
        </w:rPr>
        <w:t>ом заседании подсудимый показал, что предъявленное обвинение ему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</w:t>
      </w:r>
      <w:r>
        <w:rPr>
          <w:rFonts w:ascii="Times New Roman" w:eastAsia="Times New Roman" w:hAnsi="Times New Roman" w:cs="Times New Roman"/>
          <w:sz w:val="26"/>
          <w:szCs w:val="26"/>
        </w:rPr>
        <w:t>онятно, с ним полностью согласен</w:t>
      </w:r>
      <w:r>
        <w:rPr>
          <w:rFonts w:ascii="Times New Roman" w:eastAsia="Times New Roman" w:hAnsi="Times New Roman" w:cs="Times New Roman"/>
          <w:sz w:val="26"/>
          <w:szCs w:val="26"/>
        </w:rPr>
        <w:t>, вину в совершении преступления признает в полном объеме, ходатайство о постановлении приговора без проведения судебного разбиратель</w:t>
      </w:r>
      <w:r>
        <w:rPr>
          <w:rFonts w:ascii="Times New Roman" w:eastAsia="Times New Roman" w:hAnsi="Times New Roman" w:cs="Times New Roman"/>
          <w:sz w:val="26"/>
          <w:szCs w:val="26"/>
        </w:rPr>
        <w:t>ства в общем порядке заявлено им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добровольно после консультации с защитником. Свое ходатайство поддерживает, осознает характер и последствия постановления приговора без проведения судебного разбирательства в общем порядке.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исковыми требованиями согласен и готов выплатить сумму </w:t>
      </w:r>
      <w:r>
        <w:rPr>
          <w:rFonts w:ascii="Times New Roman" w:eastAsia="Times New Roman" w:hAnsi="Times New Roman" w:cs="Times New Roman"/>
          <w:sz w:val="26"/>
          <w:szCs w:val="26"/>
        </w:rPr>
        <w:t>имущественного ущерба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Обсудив ходатайство подсудимого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постановлении приговора без проведения судебного разбирательства в общем порядке, выслушав мнен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ие государственного обвинителя </w:t>
      </w:r>
      <w:r>
        <w:rPr>
          <w:rFonts w:ascii="Times New Roman" w:eastAsia="Times New Roman" w:hAnsi="Times New Roman" w:cs="Times New Roman"/>
          <w:sz w:val="26"/>
          <w:szCs w:val="26"/>
        </w:rPr>
        <w:t>и защитника, выразивших свое согласие на рассмотрение дела в особом порядке и полагавших необходимым его удовлетворить,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при отсутствии возражений представителя потерпевшего против рассмотрения дела в особом порядке, </w:t>
      </w:r>
      <w:r>
        <w:rPr>
          <w:rFonts w:ascii="Times New Roman" w:eastAsia="Times New Roman" w:hAnsi="Times New Roman" w:cs="Times New Roman"/>
          <w:sz w:val="26"/>
          <w:szCs w:val="26"/>
        </w:rPr>
        <w:t>удостоверившись, что подсудимый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осознает характер и последствия зая</w:t>
      </w:r>
      <w:r>
        <w:rPr>
          <w:rFonts w:ascii="Times New Roman" w:eastAsia="Times New Roman" w:hAnsi="Times New Roman" w:cs="Times New Roman"/>
          <w:sz w:val="26"/>
          <w:szCs w:val="26"/>
        </w:rPr>
        <w:t>вленного ходатайства, которое им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заявлено добровольно и после консультации с защитн</w:t>
      </w:r>
      <w:r>
        <w:rPr>
          <w:rFonts w:ascii="Times New Roman" w:eastAsia="Times New Roman" w:hAnsi="Times New Roman" w:cs="Times New Roman"/>
          <w:sz w:val="26"/>
          <w:szCs w:val="26"/>
        </w:rPr>
        <w:t>иком, а также то, что совершенное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подсудимым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преступление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относя</w:t>
      </w:r>
      <w:r>
        <w:rPr>
          <w:rFonts w:ascii="Times New Roman" w:eastAsia="Times New Roman" w:hAnsi="Times New Roman" w:cs="Times New Roman"/>
          <w:sz w:val="26"/>
          <w:szCs w:val="26"/>
        </w:rPr>
        <w:t>тся к категории преступлений небольшой тяжести, обвинение обоснованно, подтверждается доказательствами, собранными по уголовному делу, мировой судья пришел к выводу о его удовлетворении и рассмотрении дела без проведения судебного разбирательства в общем порядке.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>Ошаева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А.М.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квалифицирует по ч.1 ст.158 УК РФ – </w:t>
      </w:r>
      <w:r>
        <w:rPr>
          <w:rFonts w:ascii="Times New Roman" w:eastAsia="Times New Roman" w:hAnsi="Times New Roman" w:cs="Times New Roman"/>
          <w:sz w:val="26"/>
          <w:szCs w:val="26"/>
        </w:rPr>
        <w:t>кража, тайное хищение чужого имущества.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назначении нак</w:t>
      </w:r>
      <w:r>
        <w:rPr>
          <w:rFonts w:ascii="Times New Roman" w:eastAsia="Times New Roman" w:hAnsi="Times New Roman" w:cs="Times New Roman"/>
          <w:sz w:val="26"/>
          <w:szCs w:val="26"/>
        </w:rPr>
        <w:t>азания подсудимому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 учитывает характер и степень общест</w:t>
      </w:r>
      <w:r>
        <w:rPr>
          <w:rFonts w:ascii="Times New Roman" w:eastAsia="Times New Roman" w:hAnsi="Times New Roman" w:cs="Times New Roman"/>
          <w:sz w:val="26"/>
          <w:szCs w:val="26"/>
        </w:rPr>
        <w:t>венной опасности совершенных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преступлений</w:t>
      </w:r>
      <w:r>
        <w:rPr>
          <w:rFonts w:ascii="Times New Roman" w:eastAsia="Times New Roman" w:hAnsi="Times New Roman" w:cs="Times New Roman"/>
          <w:sz w:val="26"/>
          <w:szCs w:val="26"/>
        </w:rPr>
        <w:t>, личность виновного</w:t>
      </w:r>
      <w:r>
        <w:rPr>
          <w:rFonts w:ascii="Times New Roman" w:eastAsia="Times New Roman" w:hAnsi="Times New Roman" w:cs="Times New Roman"/>
          <w:sz w:val="26"/>
          <w:szCs w:val="26"/>
        </w:rPr>
        <w:t>, обстоятельства, смягчающие наказание, а также влияние назначенного нака</w:t>
      </w:r>
      <w:r>
        <w:rPr>
          <w:rFonts w:ascii="Times New Roman" w:eastAsia="Times New Roman" w:hAnsi="Times New Roman" w:cs="Times New Roman"/>
          <w:sz w:val="26"/>
          <w:szCs w:val="26"/>
        </w:rPr>
        <w:t>зания на исправление осужденного и на условия жизни его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семьи.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Ошаев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А.М.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не </w:t>
      </w:r>
      <w:r>
        <w:rPr>
          <w:rFonts w:ascii="Times New Roman" w:eastAsia="Times New Roman" w:hAnsi="Times New Roman" w:cs="Times New Roman"/>
          <w:sz w:val="26"/>
          <w:szCs w:val="26"/>
        </w:rPr>
        <w:t>судим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участковым уполномоченным полиции по месту жительства характеризуется </w:t>
      </w:r>
      <w:r>
        <w:rPr>
          <w:rFonts w:ascii="Times New Roman" w:eastAsia="Times New Roman" w:hAnsi="Times New Roman" w:cs="Times New Roman"/>
          <w:sz w:val="26"/>
          <w:szCs w:val="26"/>
        </w:rPr>
        <w:t>удовлетворительно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под диспансерн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ым наблюдением врача психиатра и </w:t>
      </w:r>
      <w:r>
        <w:rPr>
          <w:rFonts w:ascii="Times New Roman" w:eastAsia="Times New Roman" w:hAnsi="Times New Roman" w:cs="Times New Roman"/>
          <w:sz w:val="26"/>
          <w:szCs w:val="26"/>
        </w:rPr>
        <w:t>врача психиатра-нарколога не состоит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Обстоятельствами, с</w:t>
      </w:r>
      <w:r>
        <w:rPr>
          <w:rFonts w:ascii="Times New Roman" w:eastAsia="Times New Roman" w:hAnsi="Times New Roman" w:cs="Times New Roman"/>
          <w:sz w:val="26"/>
          <w:szCs w:val="26"/>
        </w:rPr>
        <w:t>мягчающими наказание подсудимого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</w:t>
      </w:r>
      <w:r>
        <w:rPr>
          <w:rFonts w:ascii="Times New Roman" w:eastAsia="Times New Roman" w:hAnsi="Times New Roman" w:cs="Times New Roman"/>
          <w:sz w:val="26"/>
          <w:szCs w:val="26"/>
        </w:rPr>
        <w:t>п.</w:t>
      </w:r>
      <w:r>
        <w:rPr>
          <w:rFonts w:ascii="Times New Roman" w:eastAsia="Times New Roman" w:hAnsi="Times New Roman" w:cs="Times New Roman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sz w:val="26"/>
          <w:szCs w:val="26"/>
        </w:rPr>
        <w:t>г,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>,к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ч.1 ст.61 УК РФ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является наличие малолетнего ребенка, </w:t>
      </w:r>
      <w:r>
        <w:rPr>
          <w:rFonts w:ascii="Times New Roman" w:eastAsia="Times New Roman" w:hAnsi="Times New Roman" w:cs="Times New Roman"/>
          <w:sz w:val="26"/>
          <w:szCs w:val="26"/>
        </w:rPr>
        <w:t>активное способствование раскры</w:t>
      </w:r>
      <w:r>
        <w:rPr>
          <w:rFonts w:ascii="Times New Roman" w:eastAsia="Times New Roman" w:hAnsi="Times New Roman" w:cs="Times New Roman"/>
          <w:sz w:val="26"/>
          <w:szCs w:val="26"/>
        </w:rPr>
        <w:t>тию и расследованию преступления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выразившееся в признательных пок</w:t>
      </w:r>
      <w:r>
        <w:rPr>
          <w:rFonts w:ascii="Times New Roman" w:eastAsia="Times New Roman" w:hAnsi="Times New Roman" w:cs="Times New Roman"/>
          <w:sz w:val="26"/>
          <w:szCs w:val="26"/>
        </w:rPr>
        <w:t>азаниях в качестве подозреваемого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иные действия, направленные на заглаживание вреда, причиненного потерпевшему, </w:t>
      </w:r>
      <w:r>
        <w:rPr>
          <w:rFonts w:ascii="Times New Roman" w:eastAsia="Times New Roman" w:hAnsi="Times New Roman" w:cs="Times New Roman"/>
          <w:sz w:val="26"/>
          <w:szCs w:val="26"/>
        </w:rPr>
        <w:t>а также, в соответствии с ч.2 ст.6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 УК РФ,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суд </w:t>
      </w:r>
      <w:r>
        <w:rPr>
          <w:rFonts w:ascii="Times New Roman" w:eastAsia="Times New Roman" w:hAnsi="Times New Roman" w:cs="Times New Roman"/>
          <w:sz w:val="26"/>
          <w:szCs w:val="26"/>
        </w:rPr>
        <w:t>учитывает признание вины и раскаяние в совершенном преступлении.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отягчающих наказание, не установлено.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Проанализировав все установленные по делу обстоятельства в совокупности со с</w:t>
      </w:r>
      <w:r>
        <w:rPr>
          <w:rFonts w:ascii="Times New Roman" w:eastAsia="Times New Roman" w:hAnsi="Times New Roman" w:cs="Times New Roman"/>
          <w:sz w:val="26"/>
          <w:szCs w:val="26"/>
        </w:rPr>
        <w:t>ведениями о личности подсудимого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принимая во внимание отношение </w:t>
      </w:r>
      <w:r>
        <w:rPr>
          <w:rFonts w:ascii="Times New Roman" w:eastAsia="Times New Roman" w:hAnsi="Times New Roman" w:cs="Times New Roman"/>
          <w:sz w:val="26"/>
          <w:szCs w:val="26"/>
        </w:rPr>
        <w:t>Ошаева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А.М.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 содеянному, влияни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 наказания на условия жизни его </w:t>
      </w:r>
      <w:r>
        <w:rPr>
          <w:rFonts w:ascii="Times New Roman" w:eastAsia="Times New Roman" w:hAnsi="Times New Roman" w:cs="Times New Roman"/>
          <w:sz w:val="26"/>
          <w:szCs w:val="26"/>
        </w:rPr>
        <w:t>семьи, в целях восстановления социальной справедли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вости, исправления </w:t>
      </w:r>
      <w:r>
        <w:rPr>
          <w:rFonts w:ascii="Times New Roman" w:eastAsia="Times New Roman" w:hAnsi="Times New Roman" w:cs="Times New Roman"/>
          <w:sz w:val="26"/>
          <w:szCs w:val="26"/>
        </w:rPr>
        <w:t>подсудимого, предупреждения совершения им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повторных преступлений, мировой судья считает спр</w:t>
      </w:r>
      <w:r>
        <w:rPr>
          <w:rFonts w:ascii="Times New Roman" w:eastAsia="Times New Roman" w:hAnsi="Times New Roman" w:cs="Times New Roman"/>
          <w:sz w:val="26"/>
          <w:szCs w:val="26"/>
        </w:rPr>
        <w:t>аведливым назначение подсудимому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наказания в виде </w:t>
      </w:r>
      <w:r>
        <w:rPr>
          <w:rFonts w:ascii="Times New Roman" w:eastAsia="Times New Roman" w:hAnsi="Times New Roman" w:cs="Times New Roman"/>
          <w:sz w:val="26"/>
          <w:szCs w:val="26"/>
        </w:rPr>
        <w:t>обязательных работ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 учетом </w:t>
      </w:r>
      <w:r>
        <w:rPr>
          <w:rFonts w:ascii="Times New Roman" w:eastAsia="Times New Roman" w:hAnsi="Times New Roman" w:cs="Times New Roman"/>
          <w:sz w:val="26"/>
          <w:szCs w:val="26"/>
        </w:rPr>
        <w:t>семейного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положения </w:t>
      </w:r>
      <w:r>
        <w:rPr>
          <w:rFonts w:ascii="Times New Roman" w:eastAsia="Times New Roman" w:hAnsi="Times New Roman" w:cs="Times New Roman"/>
          <w:sz w:val="26"/>
          <w:szCs w:val="26"/>
        </w:rPr>
        <w:t>Ошаева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А.М.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имеющего на иждивении малолетнего ребенка,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 не усматривает оснований для назначения ему наказания в виде штрафа.</w:t>
      </w:r>
    </w:p>
    <w:p>
      <w:pPr>
        <w:spacing w:before="0" w:after="0"/>
        <w:ind w:right="141"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Ввиду наличия смягчающих наказание обстоятельств, отсутствия отягчающих наказание обстоятельств, оснований для назначения более строгих видов наказания, предусмотренных </w:t>
      </w:r>
      <w:r>
        <w:rPr>
          <w:rFonts w:ascii="Times New Roman" w:eastAsia="Times New Roman" w:hAnsi="Times New Roman" w:cs="Times New Roman"/>
          <w:sz w:val="26"/>
          <w:szCs w:val="26"/>
        </w:rPr>
        <w:t>санкцией ч.1 ст.158 УК РФ, у суда не имеется.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Исключительных обстоятельств, связанных с целями и мотивами преступления, ролью виновн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ого, его поведением </w:t>
      </w:r>
      <w:r>
        <w:rPr>
          <w:rFonts w:ascii="Times New Roman" w:eastAsia="Times New Roman" w:hAnsi="Times New Roman" w:cs="Times New Roman"/>
          <w:sz w:val="26"/>
          <w:szCs w:val="26"/>
        </w:rPr>
        <w:t>во время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или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после совершения преступления, и других обстоятельств, существенно уменьшающих степень общественной опасности преступления, предоставляющих право для применения положений ст.64 УК РФ, в судебном заседании не установлено.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Оснований для применения требований ч.ч.1,5 ст.62 УК РФ не имеется, ввиду назначения </w:t>
      </w:r>
      <w:r>
        <w:rPr>
          <w:rFonts w:ascii="Times New Roman" w:eastAsia="Times New Roman" w:hAnsi="Times New Roman" w:cs="Times New Roman"/>
          <w:sz w:val="26"/>
          <w:szCs w:val="26"/>
        </w:rPr>
        <w:t>Ошаеву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А.М.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не самого строгого вида наказания, предусмотренного санкцией ч.1 ст.158 УК РФ.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Оснований для постановления приговора без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назначения наказания подсудимого, освобождения его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наказания, применения отсрочки отбывания наказания не имеется.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 учетом вывода суда о возможности исправления </w:t>
      </w:r>
      <w:r>
        <w:rPr>
          <w:rFonts w:ascii="Times New Roman" w:eastAsia="Times New Roman" w:hAnsi="Times New Roman" w:cs="Times New Roman"/>
          <w:sz w:val="26"/>
          <w:szCs w:val="26"/>
        </w:rPr>
        <w:t>Ошаева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А.М.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без изоляции от общества, а также данных о его личности суд в соответствии с </w:t>
      </w:r>
      <w:hyperlink r:id="rId4" w:anchor="/document/12125178/entry/9702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ч.2 ст.97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УПК РФ в целях обеспечения исполнения приговора, считает необходимым до вступления приговора в законную силу избранную 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>Ошаева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А.М.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меру пресечения в виде заключения под стражу изменить на подписку о невыезде и надлежащем поведении,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освободив </w:t>
      </w:r>
      <w:r>
        <w:rPr>
          <w:rFonts w:ascii="Times New Roman" w:eastAsia="Times New Roman" w:hAnsi="Times New Roman" w:cs="Times New Roman"/>
          <w:sz w:val="26"/>
          <w:szCs w:val="26"/>
        </w:rPr>
        <w:t>Ошаева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А.М.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из-под стражи в зале суда.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 ч.3 ст.72 УК РФ в срок отбывания наказания в виде обязательных работ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зачесть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время содержания </w:t>
      </w:r>
      <w:r>
        <w:rPr>
          <w:rFonts w:ascii="Times New Roman" w:eastAsia="Times New Roman" w:hAnsi="Times New Roman" w:cs="Times New Roman"/>
          <w:sz w:val="26"/>
          <w:szCs w:val="26"/>
        </w:rPr>
        <w:t>Ошаева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А.М.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под стражей с </w:t>
      </w:r>
      <w:r>
        <w:rPr>
          <w:rFonts w:ascii="Times New Roman" w:eastAsia="Times New Roman" w:hAnsi="Times New Roman" w:cs="Times New Roman"/>
          <w:sz w:val="26"/>
          <w:szCs w:val="26"/>
        </w:rPr>
        <w:t>29.07.2026 по 20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.08.2026 </w:t>
      </w:r>
      <w:r>
        <w:rPr>
          <w:rFonts w:ascii="Times New Roman" w:eastAsia="Times New Roman" w:hAnsi="Times New Roman" w:cs="Times New Roman"/>
          <w:sz w:val="26"/>
          <w:szCs w:val="26"/>
        </w:rPr>
        <w:t>из расчета один день содержания под стражей за восемь часов обязательных работ.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Гражданский иск представителя потерпевшего о взыскании с подсудимого причиненного преступлением ущерба в размере 6980 рублей подлежит удовлетворению в полном объеме в силу </w:t>
      </w:r>
      <w:hyperlink r:id="rId4" w:anchor="/document/10164072/entry/10641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п.1 ст.1064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ГК РФ, согласно которому вред, причиненный личности или имуществу гражданина, а также вред, причиненный имуществу юридического лица, подлежит возмещению в полном объеме лицом, причинившим вред.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судебном заседании по назначению суда защиту подсудимого осуществлял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адвокат</w:t>
      </w:r>
      <w:r>
        <w:rPr>
          <w:rFonts w:ascii="Times New Roman" w:eastAsia="Times New Roman" w:hAnsi="Times New Roman" w:cs="Times New Roman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Хутиев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А.М.-Г. и Аскеров В.В., суммы, выплачиваемые адвокатам, участвующим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уголовном деле по назначению суда отнесены ст.131 УПК РФ к процессуальным издержкам.</w:t>
      </w:r>
    </w:p>
    <w:p>
      <w:pPr>
        <w:spacing w:before="0" w:after="0"/>
        <w:ind w:right="141"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</w:t>
      </w:r>
      <w:hyperlink r:id="rId5" w:anchor="/document/12125178/entry/31610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ч.10 ст.316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УПК РФ при особом порядке судебного разбирательства процессуальные издержки, предусмотренные </w:t>
      </w:r>
      <w:hyperlink r:id="rId5" w:anchor="/document/12125178/entry/131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ст.131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УПК РФ, взысканию с подсудимого не подлежат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Вещественные доказательства по уголовному делу: </w:t>
      </w:r>
      <w:r>
        <w:rPr>
          <w:rFonts w:ascii="Times New Roman" w:eastAsia="Times New Roman" w:hAnsi="Times New Roman" w:cs="Times New Roman"/>
          <w:sz w:val="26"/>
          <w:szCs w:val="26"/>
        </w:rPr>
        <w:t>CD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диск,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копию справки об ущербе, копии учредительных документов </w:t>
      </w:r>
      <w:r>
        <w:rPr>
          <w:rFonts w:ascii="Times New Roman" w:eastAsia="Times New Roman" w:hAnsi="Times New Roman" w:cs="Times New Roman"/>
          <w:sz w:val="26"/>
          <w:szCs w:val="26"/>
        </w:rPr>
        <w:t>ООО «</w:t>
      </w:r>
      <w:r>
        <w:rPr>
          <w:rFonts w:ascii="Times New Roman" w:eastAsia="Times New Roman" w:hAnsi="Times New Roman" w:cs="Times New Roman"/>
          <w:sz w:val="26"/>
          <w:szCs w:val="26"/>
        </w:rPr>
        <w:t>Газпромнефть</w:t>
      </w:r>
      <w:r>
        <w:rPr>
          <w:rFonts w:ascii="Times New Roman" w:eastAsia="Times New Roman" w:hAnsi="Times New Roman" w:cs="Times New Roman"/>
          <w:sz w:val="26"/>
          <w:szCs w:val="26"/>
        </w:rPr>
        <w:t>-Центр»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хранить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при материалах уголовного дела, два ножа </w:t>
      </w:r>
      <w:r>
        <w:rPr>
          <w:rFonts w:ascii="Times New Roman" w:eastAsia="Times New Roman" w:hAnsi="Times New Roman" w:cs="Times New Roman"/>
          <w:sz w:val="26"/>
          <w:szCs w:val="26"/>
        </w:rPr>
        <w:t>марки «</w:t>
      </w:r>
      <w:r>
        <w:rPr>
          <w:rFonts w:ascii="Times New Roman" w:eastAsia="Times New Roman" w:hAnsi="Times New Roman" w:cs="Times New Roman"/>
          <w:sz w:val="26"/>
          <w:szCs w:val="26"/>
        </w:rPr>
        <w:t>SwissDriver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SD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44 </w:t>
      </w:r>
      <w:r>
        <w:rPr>
          <w:rFonts w:ascii="Times New Roman" w:eastAsia="Times New Roman" w:hAnsi="Times New Roman" w:cs="Times New Roman"/>
          <w:sz w:val="26"/>
          <w:szCs w:val="26"/>
        </w:rPr>
        <w:t>Best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friend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вернуть потерпевшему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изложенного, 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уководствуясь ст.316 </w:t>
      </w:r>
      <w:r>
        <w:rPr>
          <w:rFonts w:ascii="Times New Roman" w:eastAsia="Times New Roman" w:hAnsi="Times New Roman" w:cs="Times New Roman"/>
          <w:sz w:val="26"/>
          <w:szCs w:val="26"/>
        </w:rPr>
        <w:t>УПК РФ</w:t>
      </w:r>
      <w:r>
        <w:rPr>
          <w:rFonts w:ascii="Times New Roman" w:eastAsia="Times New Roman" w:hAnsi="Times New Roman" w:cs="Times New Roman"/>
          <w:sz w:val="26"/>
          <w:szCs w:val="26"/>
        </w:rPr>
        <w:t>, мировой судья,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 р и г о в о р и л:</w:t>
      </w:r>
    </w:p>
    <w:p>
      <w:pPr>
        <w:spacing w:before="0" w:after="0"/>
        <w:ind w:firstLine="708"/>
        <w:jc w:val="both"/>
        <w:rPr>
          <w:sz w:val="26"/>
          <w:szCs w:val="26"/>
        </w:rPr>
      </w:pP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ризнать </w:t>
      </w:r>
      <w:r>
        <w:rPr>
          <w:rFonts w:ascii="Times New Roman" w:eastAsia="Times New Roman" w:hAnsi="Times New Roman" w:cs="Times New Roman"/>
          <w:sz w:val="26"/>
          <w:szCs w:val="26"/>
        </w:rPr>
        <w:t>Ошаева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Айгума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Магомедовича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виновным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преступления, предусмотренного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ч.1 ст.158 </w:t>
      </w:r>
      <w:r>
        <w:rPr>
          <w:rFonts w:ascii="Times New Roman" w:eastAsia="Times New Roman" w:hAnsi="Times New Roman" w:cs="Times New Roman"/>
          <w:sz w:val="26"/>
          <w:szCs w:val="26"/>
        </w:rPr>
        <w:t>УК РФ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назначить ему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наказание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виде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обязательных работ на срок </w:t>
      </w:r>
      <w:r>
        <w:rPr>
          <w:rFonts w:ascii="Times New Roman" w:eastAsia="Times New Roman" w:hAnsi="Times New Roman" w:cs="Times New Roman"/>
          <w:sz w:val="26"/>
          <w:szCs w:val="26"/>
        </w:rPr>
        <w:t>240 (двести сорок)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часов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Меру пресечения в виде заключения по стражу </w:t>
      </w:r>
      <w:r>
        <w:rPr>
          <w:rFonts w:ascii="Times New Roman" w:eastAsia="Times New Roman" w:hAnsi="Times New Roman" w:cs="Times New Roman"/>
          <w:sz w:val="26"/>
          <w:szCs w:val="26"/>
        </w:rPr>
        <w:t>Ошаеву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А.М.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изменить на подписку о невыезде и надлежащем поведении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до вступления в законную силу </w:t>
      </w:r>
      <w:r>
        <w:rPr>
          <w:rFonts w:ascii="Times New Roman" w:eastAsia="Times New Roman" w:hAnsi="Times New Roman" w:cs="Times New Roman"/>
          <w:sz w:val="26"/>
          <w:szCs w:val="26"/>
        </w:rPr>
        <w:t>приговора суда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освободить </w:t>
      </w:r>
      <w:r>
        <w:rPr>
          <w:rFonts w:ascii="Times New Roman" w:eastAsia="Times New Roman" w:hAnsi="Times New Roman" w:cs="Times New Roman"/>
          <w:sz w:val="26"/>
          <w:szCs w:val="26"/>
        </w:rPr>
        <w:t>Ошаева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А.М.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из-под стражи в зале суда. П</w:t>
      </w:r>
      <w:r>
        <w:rPr>
          <w:rFonts w:ascii="Times New Roman" w:eastAsia="Times New Roman" w:hAnsi="Times New Roman" w:cs="Times New Roman"/>
          <w:sz w:val="26"/>
          <w:szCs w:val="26"/>
        </w:rPr>
        <w:t>осле вступления приговора в законную силу меру пресечения отменить.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Зачесть </w:t>
      </w:r>
      <w:r>
        <w:rPr>
          <w:rFonts w:ascii="Times New Roman" w:eastAsia="Times New Roman" w:hAnsi="Times New Roman" w:cs="Times New Roman"/>
          <w:sz w:val="26"/>
          <w:szCs w:val="26"/>
        </w:rPr>
        <w:t>Ошаеву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А.М.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срок отбывания наказания в виде обязательных работ время содержания его под стражей с </w:t>
      </w:r>
      <w:r>
        <w:rPr>
          <w:rFonts w:ascii="Times New Roman" w:eastAsia="Times New Roman" w:hAnsi="Times New Roman" w:cs="Times New Roman"/>
          <w:sz w:val="26"/>
          <w:szCs w:val="26"/>
        </w:rPr>
        <w:t>29.07.2026 по 20</w:t>
      </w:r>
      <w:r>
        <w:rPr>
          <w:rFonts w:ascii="Times New Roman" w:eastAsia="Times New Roman" w:hAnsi="Times New Roman" w:cs="Times New Roman"/>
          <w:sz w:val="26"/>
          <w:szCs w:val="26"/>
        </w:rPr>
        <w:t>.08.2026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z w:val="26"/>
          <w:szCs w:val="26"/>
        </w:rPr>
        <w:t>включительно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из расчета один день содержания под стражей за восемь часов обязательных работ.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Срок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отбывания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наказания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eastAsia="Times New Roman" w:hAnsi="Times New Roman" w:cs="Times New Roman"/>
          <w:sz w:val="26"/>
          <w:szCs w:val="26"/>
        </w:rPr>
        <w:t>виде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обязательных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работ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исчислять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 дня </w:t>
      </w:r>
      <w:r>
        <w:rPr>
          <w:rFonts w:ascii="Times New Roman" w:eastAsia="Times New Roman" w:hAnsi="Times New Roman" w:cs="Times New Roman"/>
          <w:sz w:val="26"/>
          <w:szCs w:val="26"/>
        </w:rPr>
        <w:t>выхода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осужденного на работу.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Освободить </w:t>
      </w:r>
      <w:r>
        <w:rPr>
          <w:rFonts w:ascii="Times New Roman" w:eastAsia="Times New Roman" w:hAnsi="Times New Roman" w:cs="Times New Roman"/>
          <w:sz w:val="26"/>
          <w:szCs w:val="26"/>
        </w:rPr>
        <w:t>Ошаева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А.М.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несения процессуальных издержек.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Вещественные доказательства по уголовному делу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после вступления приговора суда в законную силу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>
        <w:rPr>
          <w:rFonts w:ascii="Times New Roman" w:eastAsia="Times New Roman" w:hAnsi="Times New Roman" w:cs="Times New Roman"/>
          <w:sz w:val="26"/>
          <w:szCs w:val="26"/>
        </w:rPr>
        <w:t>CD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диск, копию справки об ущербе, копии учредительных документов </w:t>
      </w:r>
      <w:r>
        <w:rPr>
          <w:rFonts w:ascii="Times New Roman" w:eastAsia="Times New Roman" w:hAnsi="Times New Roman" w:cs="Times New Roman"/>
          <w:sz w:val="26"/>
          <w:szCs w:val="26"/>
        </w:rPr>
        <w:t>ООО «</w:t>
      </w:r>
      <w:r>
        <w:rPr>
          <w:rFonts w:ascii="Times New Roman" w:eastAsia="Times New Roman" w:hAnsi="Times New Roman" w:cs="Times New Roman"/>
          <w:sz w:val="26"/>
          <w:szCs w:val="26"/>
        </w:rPr>
        <w:t>Газпромнефть</w:t>
      </w:r>
      <w:r>
        <w:rPr>
          <w:rFonts w:ascii="Times New Roman" w:eastAsia="Times New Roman" w:hAnsi="Times New Roman" w:cs="Times New Roman"/>
          <w:sz w:val="26"/>
          <w:szCs w:val="26"/>
        </w:rPr>
        <w:t>-Центр»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хранить при материалах уголовного дела, два ножа </w:t>
      </w:r>
      <w:r>
        <w:rPr>
          <w:rFonts w:ascii="Times New Roman" w:eastAsia="Times New Roman" w:hAnsi="Times New Roman" w:cs="Times New Roman"/>
          <w:sz w:val="26"/>
          <w:szCs w:val="26"/>
        </w:rPr>
        <w:t>марки «</w:t>
      </w:r>
      <w:r>
        <w:rPr>
          <w:rFonts w:ascii="Times New Roman" w:eastAsia="Times New Roman" w:hAnsi="Times New Roman" w:cs="Times New Roman"/>
          <w:sz w:val="26"/>
          <w:szCs w:val="26"/>
        </w:rPr>
        <w:t>SwissDriver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SD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44 </w:t>
      </w:r>
      <w:r>
        <w:rPr>
          <w:rFonts w:ascii="Times New Roman" w:eastAsia="Times New Roman" w:hAnsi="Times New Roman" w:cs="Times New Roman"/>
          <w:sz w:val="26"/>
          <w:szCs w:val="26"/>
        </w:rPr>
        <w:t>Best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friend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вернуть потерпевшему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left="708" w:firstLine="1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Гражданский иск представителя </w:t>
      </w:r>
      <w:r>
        <w:rPr>
          <w:rFonts w:ascii="Times New Roman" w:eastAsia="Times New Roman" w:hAnsi="Times New Roman" w:cs="Times New Roman"/>
          <w:sz w:val="26"/>
          <w:szCs w:val="26"/>
        </w:rPr>
        <w:t>ООО «</w:t>
      </w:r>
      <w:r>
        <w:rPr>
          <w:rFonts w:ascii="Times New Roman" w:eastAsia="Times New Roman" w:hAnsi="Times New Roman" w:cs="Times New Roman"/>
          <w:sz w:val="26"/>
          <w:szCs w:val="26"/>
        </w:rPr>
        <w:t>Газпромнефть</w:t>
      </w:r>
      <w:r>
        <w:rPr>
          <w:rFonts w:ascii="Times New Roman" w:eastAsia="Times New Roman" w:hAnsi="Times New Roman" w:cs="Times New Roman"/>
          <w:sz w:val="26"/>
          <w:szCs w:val="26"/>
        </w:rPr>
        <w:t>-Центр»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удовлетворить.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с </w:t>
      </w:r>
      <w:r>
        <w:rPr>
          <w:rFonts w:ascii="Times New Roman" w:eastAsia="Times New Roman" w:hAnsi="Times New Roman" w:cs="Times New Roman"/>
          <w:sz w:val="26"/>
          <w:szCs w:val="26"/>
        </w:rPr>
        <w:t>Ошаева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Айгума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Магомедовича в пользу </w:t>
      </w:r>
      <w:r>
        <w:rPr>
          <w:rFonts w:ascii="Times New Roman" w:eastAsia="Times New Roman" w:hAnsi="Times New Roman" w:cs="Times New Roman"/>
          <w:sz w:val="26"/>
          <w:szCs w:val="26"/>
        </w:rPr>
        <w:t>ООО «</w:t>
      </w:r>
      <w:r>
        <w:rPr>
          <w:rFonts w:ascii="Times New Roman" w:eastAsia="Times New Roman" w:hAnsi="Times New Roman" w:cs="Times New Roman"/>
          <w:sz w:val="26"/>
          <w:szCs w:val="26"/>
        </w:rPr>
        <w:t>Газпромнефть</w:t>
      </w:r>
      <w:r>
        <w:rPr>
          <w:rFonts w:ascii="Times New Roman" w:eastAsia="Times New Roman" w:hAnsi="Times New Roman" w:cs="Times New Roman"/>
          <w:sz w:val="26"/>
          <w:szCs w:val="26"/>
        </w:rPr>
        <w:t>-Центр»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6980 рублей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счет возмещения ущерба.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Настоящий приговор может быть обжалован в апелляционном порядке в Ханты-Мансийский районный суд путем подачи жалобы или представления в течение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15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суток со дня его провозглашения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 соблюдением требований ст.317 УПК РФ.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Настоящий приговор не может быть обжалован в апелляционном порядке по основанию, предус</w:t>
      </w:r>
      <w:r>
        <w:rPr>
          <w:rFonts w:ascii="Times New Roman" w:eastAsia="Times New Roman" w:hAnsi="Times New Roman" w:cs="Times New Roman"/>
          <w:sz w:val="26"/>
          <w:szCs w:val="26"/>
        </w:rPr>
        <w:t>мотренному п.1 ст.389.15 УПК РФ (</w:t>
      </w:r>
      <w:r>
        <w:rPr>
          <w:rFonts w:ascii="Times New Roman" w:eastAsia="Times New Roman" w:hAnsi="Times New Roman" w:cs="Times New Roman"/>
          <w:sz w:val="26"/>
          <w:szCs w:val="26"/>
        </w:rPr>
        <w:t>несоответствие выводов суда, изложенных в приговоре, фактическим обстоятельствам уголовного дела, установленным судом первой инстанции).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случае подачи апелляционной жалобы </w:t>
      </w:r>
      <w:r>
        <w:rPr>
          <w:rFonts w:ascii="Times New Roman" w:eastAsia="Times New Roman" w:hAnsi="Times New Roman" w:cs="Times New Roman"/>
          <w:sz w:val="26"/>
          <w:szCs w:val="26"/>
        </w:rPr>
        <w:t>осужденный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вправе ходатайствовать о своем непосредственном участии в рассмотрении уголовного дела судом апелляционной инстанции, либо с использованием систем видеоконференцсвязи.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случае принесения апелляционного представления или жалобы, затрагивающей ин</w:t>
      </w:r>
      <w:r>
        <w:rPr>
          <w:rFonts w:ascii="Times New Roman" w:eastAsia="Times New Roman" w:hAnsi="Times New Roman" w:cs="Times New Roman"/>
          <w:sz w:val="26"/>
          <w:szCs w:val="26"/>
        </w:rPr>
        <w:t>тересы осужденного</w:t>
      </w:r>
      <w:r>
        <w:rPr>
          <w:rFonts w:ascii="Times New Roman" w:eastAsia="Times New Roman" w:hAnsi="Times New Roman" w:cs="Times New Roman"/>
          <w:sz w:val="26"/>
          <w:szCs w:val="26"/>
        </w:rPr>
        <w:t>, он вправе подать свои возражения в письменном виде.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Осужденный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вправе поручать осуществ</w:t>
      </w:r>
      <w:r>
        <w:rPr>
          <w:rFonts w:ascii="Times New Roman" w:eastAsia="Times New Roman" w:hAnsi="Times New Roman" w:cs="Times New Roman"/>
          <w:sz w:val="26"/>
          <w:szCs w:val="26"/>
        </w:rPr>
        <w:t>ление своей защиты избранному им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защитнику либо ходатайствовать перед судом о </w:t>
      </w:r>
      <w:r>
        <w:rPr>
          <w:rFonts w:ascii="Times New Roman" w:eastAsia="Times New Roman" w:hAnsi="Times New Roman" w:cs="Times New Roman"/>
          <w:sz w:val="26"/>
          <w:szCs w:val="26"/>
        </w:rPr>
        <w:t>назначении защитника. Осужденный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вправе пригласить адвоката (защитника) по своему выбору, отказаться от защитника, ходатайствовать о назначении другого защитника.</w:t>
      </w:r>
    </w:p>
    <w:p>
      <w:pPr>
        <w:spacing w:before="0" w:after="0"/>
        <w:ind w:right="141"/>
        <w:jc w:val="both"/>
        <w:rPr>
          <w:sz w:val="26"/>
          <w:szCs w:val="26"/>
        </w:rPr>
      </w:pPr>
    </w:p>
    <w:p>
      <w:pPr>
        <w:spacing w:before="0" w:after="0"/>
        <w:ind w:right="141"/>
        <w:jc w:val="both"/>
        <w:rPr>
          <w:sz w:val="26"/>
          <w:szCs w:val="26"/>
        </w:rPr>
      </w:pPr>
    </w:p>
    <w:p>
      <w:pPr>
        <w:spacing w:before="0" w:after="0"/>
        <w:ind w:right="141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Ю.Б.Миненко</w:t>
      </w:r>
    </w:p>
    <w:p>
      <w:pPr>
        <w:spacing w:before="0" w:after="0"/>
        <w:ind w:right="141"/>
        <w:jc w:val="both"/>
        <w:rPr>
          <w:sz w:val="26"/>
          <w:szCs w:val="26"/>
        </w:rPr>
      </w:pPr>
    </w:p>
    <w:p>
      <w:pPr>
        <w:spacing w:before="0" w:after="0"/>
        <w:ind w:right="141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верна:</w:t>
      </w:r>
    </w:p>
    <w:p>
      <w:pPr>
        <w:spacing w:before="0" w:after="0"/>
        <w:ind w:right="141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Ю.Б.Миненко</w:t>
      </w:r>
    </w:p>
    <w:sectPr>
      <w:headerReference w:type="default" r:id="rId6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6604056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>PAGE   \* MERGEFORMAT</w:instrText>
        </w:r>
        <w:r>
          <w:rPr>
            <w:sz w:val="22"/>
            <w:szCs w:val="22"/>
          </w:rPr>
          <w:fldChar w:fldCharType="separate"/>
        </w:r>
        <w:r>
          <w:rPr>
            <w:rFonts w:ascii="Calibri" w:eastAsia="Calibri" w:hAnsi="Calibri" w:cs="Calibri"/>
            <w:sz w:val="22"/>
            <w:szCs w:val="22"/>
          </w:rPr>
          <w:t>1</w:t>
        </w:r>
        <w:r>
          <w:rPr>
            <w:rFonts w:ascii="Calibri" w:eastAsia="Calibri" w:hAnsi="Calibri" w:cs="Calibri"/>
            <w:sz w:val="22"/>
            <w:szCs w:val="22"/>
          </w:rPr>
          <w:fldChar w:fldCharType="end"/>
        </w:r>
      </w:p>
    </w:sdtContent>
  </w:sdt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26rplc-11">
    <w:name w:val="cat-UserDefined grp-26 rplc-1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hyperlink" Target="http://arbitr.garant.ru/" TargetMode="External" /><Relationship Id="rId6" Type="http://schemas.openxmlformats.org/officeDocument/2006/relationships/header" Target="header1.xml" /><Relationship Id="rId7" Type="http://schemas.openxmlformats.org/officeDocument/2006/relationships/glossaryDocument" Target="glossary/document.xml" /><Relationship Id="rId8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CB9961-8875-4A15-87E0-24361DF2E20A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